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1DE1F" w14:textId="77777777" w:rsidR="005C25EA" w:rsidRPr="00901ED8" w:rsidRDefault="00901ED8" w:rsidP="00901ED8">
      <w:pPr>
        <w:pStyle w:val="NoSpacing"/>
        <w:rPr>
          <w:b/>
          <w:sz w:val="28"/>
          <w:szCs w:val="28"/>
        </w:rPr>
      </w:pPr>
      <w:r>
        <w:rPr>
          <w:b/>
          <w:sz w:val="28"/>
          <w:szCs w:val="28"/>
        </w:rPr>
        <w:t>Overview of Grant Award Management</w:t>
      </w:r>
    </w:p>
    <w:p w14:paraId="6E5321A7" w14:textId="77777777" w:rsidR="00901ED8" w:rsidRPr="00901ED8" w:rsidRDefault="00901ED8" w:rsidP="00901ED8">
      <w:pPr>
        <w:pStyle w:val="NoSpacing"/>
        <w:rPr>
          <w:b/>
          <w:sz w:val="24"/>
          <w:szCs w:val="24"/>
        </w:rPr>
      </w:pPr>
      <w:r w:rsidRPr="00901ED8">
        <w:rPr>
          <w:b/>
          <w:sz w:val="24"/>
          <w:szCs w:val="24"/>
        </w:rPr>
        <w:t>UW-Madison, School of Education</w:t>
      </w:r>
    </w:p>
    <w:p w14:paraId="063EEE12" w14:textId="5681B3D4" w:rsidR="00901ED8" w:rsidRDefault="0065318F" w:rsidP="00901ED8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Revised </w:t>
      </w:r>
      <w:proofErr w:type="gramStart"/>
      <w:r w:rsidR="007E2E6F">
        <w:rPr>
          <w:b/>
          <w:sz w:val="24"/>
          <w:szCs w:val="24"/>
        </w:rPr>
        <w:t>6/15/2023</w:t>
      </w:r>
      <w:proofErr w:type="gramEnd"/>
    </w:p>
    <w:p w14:paraId="373FD951" w14:textId="77777777" w:rsidR="00901ED8" w:rsidRDefault="00901ED8" w:rsidP="00901ED8">
      <w:pPr>
        <w:pStyle w:val="NoSpacing"/>
        <w:rPr>
          <w:b/>
          <w:sz w:val="24"/>
          <w:szCs w:val="24"/>
        </w:rPr>
      </w:pPr>
    </w:p>
    <w:p w14:paraId="2780DBC8" w14:textId="4FA17EB5" w:rsidR="00901ED8" w:rsidRDefault="00901ED8" w:rsidP="00901ED8">
      <w:pPr>
        <w:pStyle w:val="NoSpacing"/>
        <w:rPr>
          <w:i/>
          <w:sz w:val="24"/>
          <w:szCs w:val="24"/>
        </w:rPr>
      </w:pPr>
      <w:r w:rsidRPr="00901ED8">
        <w:rPr>
          <w:i/>
          <w:sz w:val="24"/>
          <w:szCs w:val="24"/>
        </w:rPr>
        <w:t>This guide is intend</w:t>
      </w:r>
      <w:r>
        <w:rPr>
          <w:i/>
          <w:sz w:val="24"/>
          <w:szCs w:val="24"/>
        </w:rPr>
        <w:t>ed</w:t>
      </w:r>
      <w:r w:rsidRPr="00901ED8">
        <w:rPr>
          <w:i/>
          <w:sz w:val="24"/>
          <w:szCs w:val="24"/>
        </w:rPr>
        <w:t xml:space="preserve"> to provide basic information </w:t>
      </w:r>
      <w:r>
        <w:rPr>
          <w:i/>
          <w:sz w:val="24"/>
          <w:szCs w:val="24"/>
        </w:rPr>
        <w:t>on</w:t>
      </w:r>
      <w:r w:rsidRPr="00901ED8">
        <w:rPr>
          <w:i/>
          <w:sz w:val="24"/>
          <w:szCs w:val="24"/>
        </w:rPr>
        <w:t xml:space="preserve"> managing grant awards.  More detailed information can be found on </w:t>
      </w:r>
      <w:hyperlink r:id="rId8" w:history="1">
        <w:r w:rsidRPr="007E2E6F">
          <w:rPr>
            <w:rStyle w:val="Hyperlink"/>
            <w:i/>
            <w:sz w:val="24"/>
            <w:szCs w:val="24"/>
          </w:rPr>
          <w:t>RSP’s web site</w:t>
        </w:r>
      </w:hyperlink>
      <w:r w:rsidRPr="00901ED8">
        <w:rPr>
          <w:i/>
          <w:sz w:val="24"/>
          <w:szCs w:val="24"/>
        </w:rPr>
        <w:t xml:space="preserve">, </w:t>
      </w:r>
      <w:hyperlink r:id="rId9" w:history="1">
        <w:r w:rsidRPr="007E2E6F">
          <w:rPr>
            <w:rStyle w:val="Hyperlink"/>
            <w:i/>
            <w:sz w:val="24"/>
            <w:szCs w:val="24"/>
          </w:rPr>
          <w:t>Accounting Services’ web site</w:t>
        </w:r>
      </w:hyperlink>
      <w:r w:rsidRPr="00901ED8">
        <w:rPr>
          <w:i/>
          <w:sz w:val="24"/>
          <w:szCs w:val="24"/>
        </w:rPr>
        <w:t xml:space="preserve">, and </w:t>
      </w:r>
      <w:hyperlink r:id="rId10" w:history="1">
        <w:r w:rsidRPr="007E2E6F">
          <w:rPr>
            <w:rStyle w:val="Hyperlink"/>
            <w:i/>
            <w:sz w:val="24"/>
            <w:szCs w:val="24"/>
          </w:rPr>
          <w:t>Purchasing Services’ web site</w:t>
        </w:r>
      </w:hyperlink>
      <w:r w:rsidRPr="00901ED8">
        <w:rPr>
          <w:i/>
          <w:sz w:val="24"/>
          <w:szCs w:val="24"/>
        </w:rPr>
        <w:t>.</w:t>
      </w:r>
      <w:r>
        <w:rPr>
          <w:i/>
          <w:sz w:val="24"/>
          <w:szCs w:val="24"/>
        </w:rPr>
        <w:t xml:space="preserve">  Contact </w:t>
      </w:r>
      <w:r w:rsidR="007E2E6F">
        <w:rPr>
          <w:i/>
          <w:sz w:val="24"/>
          <w:szCs w:val="24"/>
        </w:rPr>
        <w:t>Lauren Meyers</w:t>
      </w:r>
      <w:r>
        <w:rPr>
          <w:i/>
          <w:sz w:val="24"/>
          <w:szCs w:val="24"/>
        </w:rPr>
        <w:t xml:space="preserve"> (</w:t>
      </w:r>
      <w:r w:rsidR="007E2E6F" w:rsidRPr="007E2E6F">
        <w:rPr>
          <w:i/>
          <w:sz w:val="24"/>
          <w:szCs w:val="24"/>
        </w:rPr>
        <w:t>lkmeyers@g</w:t>
      </w:r>
      <w:r w:rsidR="007E2E6F">
        <w:rPr>
          <w:i/>
          <w:sz w:val="24"/>
          <w:szCs w:val="24"/>
        </w:rPr>
        <w:t>wisc.edu</w:t>
      </w:r>
      <w:r>
        <w:rPr>
          <w:i/>
          <w:sz w:val="24"/>
          <w:szCs w:val="24"/>
        </w:rPr>
        <w:t>) if you have questions.</w:t>
      </w:r>
    </w:p>
    <w:p w14:paraId="157C5BF4" w14:textId="77777777" w:rsidR="00901ED8" w:rsidRPr="009B33A3" w:rsidRDefault="00901ED8" w:rsidP="009B33A3">
      <w:pPr>
        <w:spacing w:after="0" w:line="240" w:lineRule="auto"/>
        <w:rPr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8"/>
        <w:gridCol w:w="7488"/>
      </w:tblGrid>
      <w:tr w:rsidR="00C26C1D" w14:paraId="49642C13" w14:textId="77777777" w:rsidTr="003D1FDA">
        <w:tc>
          <w:tcPr>
            <w:tcW w:w="2088" w:type="dxa"/>
          </w:tcPr>
          <w:p w14:paraId="5EE06061" w14:textId="77777777" w:rsidR="00C26C1D" w:rsidRPr="00B77D66" w:rsidRDefault="00C26C1D">
            <w:pPr>
              <w:rPr>
                <w:b/>
                <w:sz w:val="24"/>
                <w:szCs w:val="24"/>
              </w:rPr>
            </w:pPr>
            <w:r w:rsidRPr="00B77D66">
              <w:rPr>
                <w:b/>
                <w:sz w:val="24"/>
                <w:szCs w:val="24"/>
              </w:rPr>
              <w:t>Award Set-Up</w:t>
            </w:r>
          </w:p>
        </w:tc>
        <w:tc>
          <w:tcPr>
            <w:tcW w:w="7488" w:type="dxa"/>
          </w:tcPr>
          <w:p w14:paraId="60DE40AE" w14:textId="4653930D" w:rsidR="00C26C1D" w:rsidRPr="00B77D66" w:rsidRDefault="00C26C1D" w:rsidP="00AA0BBE">
            <w:pPr>
              <w:rPr>
                <w:sz w:val="24"/>
                <w:szCs w:val="24"/>
              </w:rPr>
            </w:pPr>
            <w:r w:rsidRPr="00B77D66">
              <w:rPr>
                <w:sz w:val="24"/>
                <w:szCs w:val="24"/>
              </w:rPr>
              <w:t xml:space="preserve">A sponsor notifies either RSP or PI of award.  The </w:t>
            </w:r>
            <w:r w:rsidR="006926FD" w:rsidRPr="00B77D66">
              <w:rPr>
                <w:sz w:val="24"/>
                <w:szCs w:val="24"/>
              </w:rPr>
              <w:t xml:space="preserve">award </w:t>
            </w:r>
            <w:r w:rsidRPr="00B77D66">
              <w:rPr>
                <w:sz w:val="24"/>
                <w:szCs w:val="24"/>
              </w:rPr>
              <w:t>docume</w:t>
            </w:r>
            <w:r w:rsidR="006926FD" w:rsidRPr="00B77D66">
              <w:rPr>
                <w:sz w:val="24"/>
                <w:szCs w:val="24"/>
              </w:rPr>
              <w:t>ntation i</w:t>
            </w:r>
            <w:r w:rsidR="00CC512F">
              <w:rPr>
                <w:sz w:val="24"/>
                <w:szCs w:val="24"/>
              </w:rPr>
              <w:t xml:space="preserve">s uploaded into </w:t>
            </w:r>
            <w:r w:rsidR="007E2E6F">
              <w:rPr>
                <w:sz w:val="24"/>
                <w:szCs w:val="24"/>
              </w:rPr>
              <w:t>RAMP</w:t>
            </w:r>
            <w:r w:rsidR="00CC512F">
              <w:rPr>
                <w:sz w:val="24"/>
                <w:szCs w:val="24"/>
              </w:rPr>
              <w:t>; PI and D</w:t>
            </w:r>
            <w:r w:rsidR="006926FD" w:rsidRPr="00B77D66">
              <w:rPr>
                <w:sz w:val="24"/>
                <w:szCs w:val="24"/>
              </w:rPr>
              <w:t>ivision approves</w:t>
            </w:r>
            <w:r w:rsidRPr="00B77D66">
              <w:rPr>
                <w:sz w:val="24"/>
                <w:szCs w:val="24"/>
              </w:rPr>
              <w:t xml:space="preserve">. </w:t>
            </w:r>
            <w:r w:rsidR="00CC512F">
              <w:rPr>
                <w:sz w:val="24"/>
                <w:szCs w:val="24"/>
              </w:rPr>
              <w:t xml:space="preserve">Department or Division </w:t>
            </w:r>
            <w:r w:rsidR="00AA0BBE">
              <w:rPr>
                <w:sz w:val="24"/>
                <w:szCs w:val="24"/>
              </w:rPr>
              <w:t>completes</w:t>
            </w:r>
            <w:r w:rsidR="00CC512F">
              <w:rPr>
                <w:sz w:val="24"/>
                <w:szCs w:val="24"/>
              </w:rPr>
              <w:t xml:space="preserve"> </w:t>
            </w:r>
            <w:r w:rsidR="007E2E6F">
              <w:rPr>
                <w:sz w:val="24"/>
                <w:szCs w:val="24"/>
              </w:rPr>
              <w:t>Project Setup in RAMP</w:t>
            </w:r>
            <w:r w:rsidR="006926FD" w:rsidRPr="00B77D66">
              <w:rPr>
                <w:sz w:val="24"/>
                <w:szCs w:val="24"/>
              </w:rPr>
              <w:t xml:space="preserve">.  </w:t>
            </w:r>
            <w:r w:rsidRPr="00B77D66">
              <w:rPr>
                <w:sz w:val="24"/>
                <w:szCs w:val="24"/>
              </w:rPr>
              <w:t xml:space="preserve">RSP negotiates and signs necessary agreements.  </w:t>
            </w:r>
            <w:r w:rsidR="006926FD" w:rsidRPr="00B77D66">
              <w:rPr>
                <w:sz w:val="24"/>
                <w:szCs w:val="24"/>
              </w:rPr>
              <w:t xml:space="preserve">When award is finalized, </w:t>
            </w:r>
            <w:r w:rsidRPr="00B77D66">
              <w:rPr>
                <w:sz w:val="24"/>
                <w:szCs w:val="24"/>
              </w:rPr>
              <w:t>RSP sets up a project ID</w:t>
            </w:r>
            <w:r w:rsidR="006926FD" w:rsidRPr="00B77D66">
              <w:rPr>
                <w:sz w:val="24"/>
                <w:szCs w:val="24"/>
              </w:rPr>
              <w:t xml:space="preserve"> </w:t>
            </w:r>
            <w:r w:rsidRPr="00B77D66">
              <w:rPr>
                <w:sz w:val="24"/>
                <w:szCs w:val="24"/>
              </w:rPr>
              <w:t>where project expenditures should be directed.</w:t>
            </w:r>
          </w:p>
        </w:tc>
      </w:tr>
      <w:tr w:rsidR="00D662B9" w14:paraId="1B2B3238" w14:textId="77777777" w:rsidTr="003D1FDA">
        <w:tc>
          <w:tcPr>
            <w:tcW w:w="2088" w:type="dxa"/>
          </w:tcPr>
          <w:p w14:paraId="22FBBF14" w14:textId="77777777" w:rsidR="00D662B9" w:rsidRPr="00B77D66" w:rsidRDefault="00D662B9">
            <w:pPr>
              <w:rPr>
                <w:b/>
                <w:sz w:val="24"/>
                <w:szCs w:val="24"/>
              </w:rPr>
            </w:pPr>
          </w:p>
        </w:tc>
        <w:tc>
          <w:tcPr>
            <w:tcW w:w="7488" w:type="dxa"/>
          </w:tcPr>
          <w:p w14:paraId="2EDE2481" w14:textId="77777777" w:rsidR="00D662B9" w:rsidRPr="00B77D66" w:rsidRDefault="00D662B9" w:rsidP="006926FD">
            <w:pPr>
              <w:rPr>
                <w:sz w:val="24"/>
                <w:szCs w:val="24"/>
              </w:rPr>
            </w:pPr>
          </w:p>
        </w:tc>
      </w:tr>
      <w:tr w:rsidR="00CC512F" w14:paraId="3EE93C82" w14:textId="77777777" w:rsidTr="003D1FDA">
        <w:tc>
          <w:tcPr>
            <w:tcW w:w="2088" w:type="dxa"/>
          </w:tcPr>
          <w:p w14:paraId="63326183" w14:textId="77777777" w:rsidR="00CC512F" w:rsidRPr="00B77D66" w:rsidRDefault="00CC512F" w:rsidP="00CC512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Clearances</w:t>
            </w:r>
          </w:p>
        </w:tc>
        <w:tc>
          <w:tcPr>
            <w:tcW w:w="7488" w:type="dxa"/>
          </w:tcPr>
          <w:p w14:paraId="1ED3D042" w14:textId="279A29D7" w:rsidR="00CC512F" w:rsidRPr="00B77D66" w:rsidRDefault="00CC512F" w:rsidP="00CC512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Approval to conduct research involving human subjects or animals is required prior to establishing a project ID.  See </w:t>
            </w:r>
            <w:hyperlink r:id="rId11" w:history="1">
              <w:r w:rsidR="007E2E6F" w:rsidRPr="00BA35A9">
                <w:rPr>
                  <w:rStyle w:val="Hyperlink"/>
                  <w:sz w:val="24"/>
                  <w:szCs w:val="24"/>
                </w:rPr>
                <w:t>http://www.rsp.wisc.edu/complianc</w:t>
              </w:r>
              <w:r w:rsidR="007E2E6F" w:rsidRPr="00BA35A9">
                <w:rPr>
                  <w:rStyle w:val="Hyperlink"/>
                  <w:sz w:val="24"/>
                  <w:szCs w:val="24"/>
                </w:rPr>
                <w:t>e.html</w:t>
              </w:r>
            </w:hyperlink>
            <w:r>
              <w:rPr>
                <w:sz w:val="24"/>
                <w:szCs w:val="24"/>
              </w:rPr>
              <w:t xml:space="preserve"> for guidance.</w:t>
            </w:r>
            <w:r w:rsidR="00AA0BBE">
              <w:rPr>
                <w:sz w:val="24"/>
                <w:szCs w:val="24"/>
              </w:rPr>
              <w:t xml:space="preserve">  </w:t>
            </w:r>
          </w:p>
        </w:tc>
      </w:tr>
      <w:tr w:rsidR="00CC512F" w14:paraId="4AEDA9D8" w14:textId="77777777" w:rsidTr="003D1FDA">
        <w:tc>
          <w:tcPr>
            <w:tcW w:w="2088" w:type="dxa"/>
          </w:tcPr>
          <w:p w14:paraId="14C31A7A" w14:textId="77777777" w:rsidR="00CC512F" w:rsidRPr="00B77D66" w:rsidRDefault="00CC512F">
            <w:pPr>
              <w:rPr>
                <w:b/>
                <w:sz w:val="24"/>
                <w:szCs w:val="24"/>
              </w:rPr>
            </w:pPr>
          </w:p>
        </w:tc>
        <w:tc>
          <w:tcPr>
            <w:tcW w:w="7488" w:type="dxa"/>
          </w:tcPr>
          <w:p w14:paraId="1BDB663B" w14:textId="77777777" w:rsidR="00CC512F" w:rsidRPr="00B77D66" w:rsidRDefault="00CC512F" w:rsidP="006926FD">
            <w:pPr>
              <w:rPr>
                <w:sz w:val="24"/>
                <w:szCs w:val="24"/>
              </w:rPr>
            </w:pPr>
          </w:p>
        </w:tc>
      </w:tr>
      <w:tr w:rsidR="00C26C1D" w14:paraId="49B10DFA" w14:textId="77777777" w:rsidTr="003D1FDA">
        <w:tc>
          <w:tcPr>
            <w:tcW w:w="2088" w:type="dxa"/>
          </w:tcPr>
          <w:p w14:paraId="1A999717" w14:textId="77777777" w:rsidR="00C26C1D" w:rsidRPr="00B77D66" w:rsidRDefault="00C26C1D">
            <w:pPr>
              <w:rPr>
                <w:b/>
                <w:sz w:val="24"/>
                <w:szCs w:val="24"/>
              </w:rPr>
            </w:pPr>
            <w:r w:rsidRPr="00B77D66">
              <w:rPr>
                <w:b/>
                <w:sz w:val="24"/>
                <w:szCs w:val="24"/>
              </w:rPr>
              <w:t>Terms and Conditions of Award</w:t>
            </w:r>
          </w:p>
        </w:tc>
        <w:tc>
          <w:tcPr>
            <w:tcW w:w="7488" w:type="dxa"/>
          </w:tcPr>
          <w:p w14:paraId="11461C1C" w14:textId="72634EBF" w:rsidR="00C26C1D" w:rsidRPr="00B77D66" w:rsidRDefault="00C26C1D" w:rsidP="00AA0BBE">
            <w:pPr>
              <w:rPr>
                <w:sz w:val="24"/>
                <w:szCs w:val="24"/>
              </w:rPr>
            </w:pPr>
            <w:r w:rsidRPr="00B77D66">
              <w:rPr>
                <w:sz w:val="24"/>
                <w:szCs w:val="24"/>
              </w:rPr>
              <w:t>Sponsor</w:t>
            </w:r>
            <w:r w:rsidR="00AA0BBE">
              <w:rPr>
                <w:sz w:val="24"/>
                <w:szCs w:val="24"/>
              </w:rPr>
              <w:t xml:space="preserve"> may dictate Terms and Conditions</w:t>
            </w:r>
            <w:r w:rsidR="006926FD" w:rsidRPr="00B77D66">
              <w:rPr>
                <w:sz w:val="24"/>
                <w:szCs w:val="24"/>
              </w:rPr>
              <w:t xml:space="preserve"> </w:t>
            </w:r>
            <w:r w:rsidR="00AA0BBE">
              <w:rPr>
                <w:sz w:val="24"/>
                <w:szCs w:val="24"/>
              </w:rPr>
              <w:t>affecting</w:t>
            </w:r>
            <w:r w:rsidR="006926FD" w:rsidRPr="00B77D66">
              <w:rPr>
                <w:sz w:val="24"/>
                <w:szCs w:val="24"/>
              </w:rPr>
              <w:t xml:space="preserve"> changes to budget, personnel, </w:t>
            </w:r>
            <w:r w:rsidR="00CC512F">
              <w:rPr>
                <w:sz w:val="24"/>
                <w:szCs w:val="24"/>
              </w:rPr>
              <w:t>subawards</w:t>
            </w:r>
            <w:r w:rsidR="00D7221E">
              <w:rPr>
                <w:sz w:val="24"/>
                <w:szCs w:val="24"/>
              </w:rPr>
              <w:t>,</w:t>
            </w:r>
            <w:r w:rsidR="00CC512F">
              <w:rPr>
                <w:sz w:val="24"/>
                <w:szCs w:val="24"/>
              </w:rPr>
              <w:t xml:space="preserve"> </w:t>
            </w:r>
            <w:r w:rsidR="006926FD" w:rsidRPr="00B77D66">
              <w:rPr>
                <w:sz w:val="24"/>
                <w:szCs w:val="24"/>
              </w:rPr>
              <w:t>project end dates</w:t>
            </w:r>
            <w:r w:rsidR="00AA0BBE">
              <w:rPr>
                <w:sz w:val="24"/>
                <w:szCs w:val="24"/>
              </w:rPr>
              <w:t>, etc</w:t>
            </w:r>
            <w:r w:rsidR="006926FD" w:rsidRPr="00B77D66">
              <w:rPr>
                <w:sz w:val="24"/>
                <w:szCs w:val="24"/>
              </w:rPr>
              <w:t xml:space="preserve">.  </w:t>
            </w:r>
            <w:r w:rsidRPr="00B77D66">
              <w:rPr>
                <w:sz w:val="24"/>
                <w:szCs w:val="24"/>
              </w:rPr>
              <w:t xml:space="preserve">PI agrees to Terms and Conditions via </w:t>
            </w:r>
            <w:r w:rsidR="007E2E6F">
              <w:rPr>
                <w:sz w:val="24"/>
                <w:szCs w:val="24"/>
              </w:rPr>
              <w:t>Ancillary Review</w:t>
            </w:r>
            <w:r w:rsidR="006926FD" w:rsidRPr="00B77D66">
              <w:rPr>
                <w:sz w:val="24"/>
                <w:szCs w:val="24"/>
              </w:rPr>
              <w:t xml:space="preserve"> in </w:t>
            </w:r>
            <w:r w:rsidR="007E2E6F">
              <w:rPr>
                <w:sz w:val="24"/>
                <w:szCs w:val="24"/>
              </w:rPr>
              <w:t>RAMP</w:t>
            </w:r>
            <w:r w:rsidRPr="00B77D66">
              <w:rPr>
                <w:sz w:val="24"/>
                <w:szCs w:val="24"/>
              </w:rPr>
              <w:t>.</w:t>
            </w:r>
            <w:r w:rsidR="00D662B9">
              <w:rPr>
                <w:sz w:val="24"/>
                <w:szCs w:val="24"/>
              </w:rPr>
              <w:t xml:space="preserve">  Overarching regulations governing grants include Federal </w:t>
            </w:r>
            <w:r w:rsidR="00AA0BBE">
              <w:rPr>
                <w:sz w:val="24"/>
                <w:szCs w:val="24"/>
              </w:rPr>
              <w:t>Circulars A-110, A-21 and A-133, including non-federal grants</w:t>
            </w:r>
            <w:r w:rsidR="009B33A3">
              <w:rPr>
                <w:sz w:val="24"/>
                <w:szCs w:val="24"/>
              </w:rPr>
              <w:t>, and are inherently agreed to when accepting an award</w:t>
            </w:r>
            <w:r w:rsidR="00AA0BBE">
              <w:rPr>
                <w:sz w:val="24"/>
                <w:szCs w:val="24"/>
              </w:rPr>
              <w:t>.</w:t>
            </w:r>
          </w:p>
        </w:tc>
      </w:tr>
      <w:tr w:rsidR="00D662B9" w14:paraId="4EA2E9E8" w14:textId="77777777" w:rsidTr="003D1FDA">
        <w:tc>
          <w:tcPr>
            <w:tcW w:w="2088" w:type="dxa"/>
          </w:tcPr>
          <w:p w14:paraId="28720551" w14:textId="77777777" w:rsidR="00D662B9" w:rsidRPr="00B77D66" w:rsidRDefault="00D662B9">
            <w:pPr>
              <w:rPr>
                <w:b/>
                <w:sz w:val="24"/>
                <w:szCs w:val="24"/>
              </w:rPr>
            </w:pPr>
          </w:p>
        </w:tc>
        <w:tc>
          <w:tcPr>
            <w:tcW w:w="7488" w:type="dxa"/>
          </w:tcPr>
          <w:p w14:paraId="3942B191" w14:textId="77777777" w:rsidR="00D662B9" w:rsidRPr="00B77D66" w:rsidRDefault="00D662B9">
            <w:pPr>
              <w:rPr>
                <w:sz w:val="24"/>
                <w:szCs w:val="24"/>
              </w:rPr>
            </w:pPr>
          </w:p>
        </w:tc>
      </w:tr>
      <w:tr w:rsidR="00C26C1D" w14:paraId="20B9D9E4" w14:textId="77777777" w:rsidTr="003D1FDA">
        <w:tc>
          <w:tcPr>
            <w:tcW w:w="2088" w:type="dxa"/>
          </w:tcPr>
          <w:p w14:paraId="5AF44824" w14:textId="77777777" w:rsidR="00C26C1D" w:rsidRPr="00B77D66" w:rsidRDefault="00C26C1D">
            <w:pPr>
              <w:rPr>
                <w:b/>
                <w:sz w:val="24"/>
                <w:szCs w:val="24"/>
              </w:rPr>
            </w:pPr>
            <w:r w:rsidRPr="00B77D66">
              <w:rPr>
                <w:b/>
                <w:sz w:val="24"/>
                <w:szCs w:val="24"/>
              </w:rPr>
              <w:t>Managing Expenses</w:t>
            </w:r>
          </w:p>
        </w:tc>
        <w:tc>
          <w:tcPr>
            <w:tcW w:w="7488" w:type="dxa"/>
          </w:tcPr>
          <w:p w14:paraId="68806544" w14:textId="06F21590" w:rsidR="00C26C1D" w:rsidRPr="00B77D66" w:rsidRDefault="0026730F" w:rsidP="009B33A3">
            <w:pPr>
              <w:rPr>
                <w:sz w:val="24"/>
                <w:szCs w:val="24"/>
              </w:rPr>
            </w:pPr>
            <w:r w:rsidRPr="00B77D66">
              <w:rPr>
                <w:sz w:val="24"/>
                <w:szCs w:val="24"/>
              </w:rPr>
              <w:t xml:space="preserve">Expenses are </w:t>
            </w:r>
            <w:r w:rsidR="00C26C1D" w:rsidRPr="00B77D66">
              <w:rPr>
                <w:sz w:val="24"/>
                <w:szCs w:val="24"/>
              </w:rPr>
              <w:t xml:space="preserve">managed by PI and administrator.  Considerations include </w:t>
            </w:r>
            <w:r w:rsidRPr="00B77D66">
              <w:rPr>
                <w:sz w:val="24"/>
                <w:szCs w:val="24"/>
              </w:rPr>
              <w:t>approved</w:t>
            </w:r>
            <w:r w:rsidR="00C26C1D" w:rsidRPr="00B77D66">
              <w:rPr>
                <w:sz w:val="24"/>
                <w:szCs w:val="24"/>
              </w:rPr>
              <w:t xml:space="preserve"> bu</w:t>
            </w:r>
            <w:r w:rsidRPr="00B77D66">
              <w:rPr>
                <w:sz w:val="24"/>
                <w:szCs w:val="24"/>
              </w:rPr>
              <w:t>dgets, effort commitments, cost-</w:t>
            </w:r>
            <w:r w:rsidR="00C26C1D" w:rsidRPr="00B77D66">
              <w:rPr>
                <w:sz w:val="24"/>
                <w:szCs w:val="24"/>
              </w:rPr>
              <w:t>sharing obligations.</w:t>
            </w:r>
            <w:r w:rsidRPr="00B77D66">
              <w:rPr>
                <w:sz w:val="24"/>
                <w:szCs w:val="24"/>
              </w:rPr>
              <w:t xml:space="preserve">  Costs must be allowable, reasonable, and allocable</w:t>
            </w:r>
            <w:r w:rsidR="00AA0BBE">
              <w:rPr>
                <w:sz w:val="24"/>
                <w:szCs w:val="24"/>
              </w:rPr>
              <w:t xml:space="preserve"> to the project</w:t>
            </w:r>
            <w:r w:rsidRPr="00B77D66">
              <w:rPr>
                <w:sz w:val="24"/>
                <w:szCs w:val="24"/>
              </w:rPr>
              <w:t xml:space="preserve">.  </w:t>
            </w:r>
            <w:r w:rsidR="000A3074" w:rsidRPr="00B77D66">
              <w:rPr>
                <w:sz w:val="24"/>
                <w:szCs w:val="24"/>
              </w:rPr>
              <w:t>WIS</w:t>
            </w:r>
            <w:r w:rsidR="007E2E6F">
              <w:rPr>
                <w:sz w:val="24"/>
                <w:szCs w:val="24"/>
              </w:rPr>
              <w:t>ER</w:t>
            </w:r>
            <w:r w:rsidR="000A3074" w:rsidRPr="00B77D66">
              <w:rPr>
                <w:sz w:val="24"/>
                <w:szCs w:val="24"/>
              </w:rPr>
              <w:t xml:space="preserve"> is the campus tool for tracking financial activity.  </w:t>
            </w:r>
            <w:proofErr w:type="gramStart"/>
            <w:r w:rsidR="000A3074" w:rsidRPr="00B77D66">
              <w:rPr>
                <w:sz w:val="24"/>
                <w:szCs w:val="24"/>
              </w:rPr>
              <w:t>Administrator</w:t>
            </w:r>
            <w:proofErr w:type="gramEnd"/>
            <w:r w:rsidR="000A3074" w:rsidRPr="00B77D66">
              <w:rPr>
                <w:sz w:val="24"/>
                <w:szCs w:val="24"/>
              </w:rPr>
              <w:t xml:space="preserve"> should conduct periodic reconciliation </w:t>
            </w:r>
            <w:r w:rsidR="00CC512F">
              <w:rPr>
                <w:sz w:val="24"/>
                <w:szCs w:val="24"/>
              </w:rPr>
              <w:t xml:space="preserve">of processed expenses </w:t>
            </w:r>
            <w:r w:rsidR="000A3074" w:rsidRPr="00B77D66">
              <w:rPr>
                <w:sz w:val="24"/>
                <w:szCs w:val="24"/>
              </w:rPr>
              <w:t>to WIS</w:t>
            </w:r>
            <w:r w:rsidR="007E2E6F">
              <w:rPr>
                <w:sz w:val="24"/>
                <w:szCs w:val="24"/>
              </w:rPr>
              <w:t>ER</w:t>
            </w:r>
            <w:r w:rsidR="00AA0BBE">
              <w:rPr>
                <w:sz w:val="24"/>
                <w:szCs w:val="24"/>
              </w:rPr>
              <w:t>, and track balances</w:t>
            </w:r>
            <w:r w:rsidR="000A3074" w:rsidRPr="00B77D66">
              <w:rPr>
                <w:sz w:val="24"/>
                <w:szCs w:val="24"/>
              </w:rPr>
              <w:t xml:space="preserve">.  </w:t>
            </w:r>
          </w:p>
        </w:tc>
      </w:tr>
      <w:tr w:rsidR="003D4FFF" w14:paraId="639E5F6F" w14:textId="77777777" w:rsidTr="003D1FDA">
        <w:tc>
          <w:tcPr>
            <w:tcW w:w="2088" w:type="dxa"/>
          </w:tcPr>
          <w:p w14:paraId="14E8C0CB" w14:textId="77777777" w:rsidR="003D4FFF" w:rsidRPr="00B77D66" w:rsidRDefault="003D4FFF">
            <w:pPr>
              <w:rPr>
                <w:b/>
                <w:sz w:val="24"/>
                <w:szCs w:val="24"/>
              </w:rPr>
            </w:pPr>
          </w:p>
        </w:tc>
        <w:tc>
          <w:tcPr>
            <w:tcW w:w="7488" w:type="dxa"/>
          </w:tcPr>
          <w:p w14:paraId="4038F1BB" w14:textId="77777777" w:rsidR="003D4FFF" w:rsidRPr="00B77D66" w:rsidRDefault="003D4FFF">
            <w:pPr>
              <w:rPr>
                <w:sz w:val="24"/>
                <w:szCs w:val="24"/>
              </w:rPr>
            </w:pPr>
          </w:p>
        </w:tc>
      </w:tr>
      <w:tr w:rsidR="00C26C1D" w14:paraId="31624760" w14:textId="77777777" w:rsidTr="003D1FDA">
        <w:tc>
          <w:tcPr>
            <w:tcW w:w="2088" w:type="dxa"/>
          </w:tcPr>
          <w:p w14:paraId="4DC0109F" w14:textId="77777777" w:rsidR="00C26C1D" w:rsidRPr="00B77D66" w:rsidRDefault="00D662B9" w:rsidP="00D662B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Milestones</w:t>
            </w:r>
          </w:p>
        </w:tc>
        <w:tc>
          <w:tcPr>
            <w:tcW w:w="7488" w:type="dxa"/>
          </w:tcPr>
          <w:p w14:paraId="5C4A81CC" w14:textId="77777777" w:rsidR="00C26C1D" w:rsidRPr="00B77D66" w:rsidRDefault="00D662B9" w:rsidP="009B33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3D4FFF" w:rsidRPr="00B77D66">
              <w:rPr>
                <w:sz w:val="24"/>
                <w:szCs w:val="24"/>
              </w:rPr>
              <w:t>0-days prior to end date</w:t>
            </w:r>
            <w:r>
              <w:rPr>
                <w:sz w:val="24"/>
                <w:szCs w:val="24"/>
              </w:rPr>
              <w:t xml:space="preserve">: Email prompt is sent to PI and administrator asking:  Do </w:t>
            </w:r>
            <w:r w:rsidR="00AA0BBE">
              <w:rPr>
                <w:sz w:val="24"/>
                <w:szCs w:val="24"/>
              </w:rPr>
              <w:t>you need a no-</w:t>
            </w:r>
            <w:r w:rsidRPr="00D662B9">
              <w:rPr>
                <w:sz w:val="24"/>
                <w:szCs w:val="24"/>
              </w:rPr>
              <w:t xml:space="preserve">cost extension?  Are </w:t>
            </w:r>
            <w:r w:rsidR="009B33A3">
              <w:rPr>
                <w:sz w:val="24"/>
                <w:szCs w:val="24"/>
              </w:rPr>
              <w:t>all posted</w:t>
            </w:r>
            <w:r w:rsidRPr="00D662B9">
              <w:rPr>
                <w:sz w:val="24"/>
                <w:szCs w:val="24"/>
              </w:rPr>
              <w:t xml:space="preserve"> costs allowable, allocable and reasonable?  Are cost transfers needed?  Are other reports required? </w:t>
            </w:r>
            <w:r w:rsidR="009B33A3">
              <w:rPr>
                <w:sz w:val="24"/>
                <w:szCs w:val="24"/>
              </w:rPr>
              <w:t xml:space="preserve"> </w:t>
            </w:r>
            <w:r w:rsidRPr="00D662B9">
              <w:rPr>
                <w:sz w:val="24"/>
                <w:szCs w:val="24"/>
              </w:rPr>
              <w:t>Are there open encumbrances? Have the subawards been closed out?  Have commitments been met?</w:t>
            </w:r>
            <w:r w:rsidRPr="00B77D66">
              <w:rPr>
                <w:sz w:val="24"/>
                <w:szCs w:val="24"/>
              </w:rPr>
              <w:t xml:space="preserve"> </w:t>
            </w:r>
          </w:p>
        </w:tc>
      </w:tr>
      <w:tr w:rsidR="00D662B9" w14:paraId="551CEC16" w14:textId="77777777" w:rsidTr="003D1FDA">
        <w:tc>
          <w:tcPr>
            <w:tcW w:w="2088" w:type="dxa"/>
          </w:tcPr>
          <w:p w14:paraId="225906AB" w14:textId="77777777" w:rsidR="00D662B9" w:rsidRPr="00D662B9" w:rsidRDefault="00D662B9"/>
        </w:tc>
        <w:tc>
          <w:tcPr>
            <w:tcW w:w="7488" w:type="dxa"/>
          </w:tcPr>
          <w:p w14:paraId="4C618AF6" w14:textId="77777777" w:rsidR="00D662B9" w:rsidRDefault="00D662B9" w:rsidP="00D662B9">
            <w:pPr>
              <w:rPr>
                <w:sz w:val="24"/>
                <w:szCs w:val="24"/>
              </w:rPr>
            </w:pPr>
          </w:p>
        </w:tc>
      </w:tr>
      <w:tr w:rsidR="00C26C1D" w14:paraId="77B9F6F4" w14:textId="77777777" w:rsidTr="003D1FDA">
        <w:tc>
          <w:tcPr>
            <w:tcW w:w="2088" w:type="dxa"/>
          </w:tcPr>
          <w:p w14:paraId="5199F756" w14:textId="77777777" w:rsidR="00C26C1D" w:rsidRPr="00D662B9" w:rsidRDefault="00D662B9">
            <w:pPr>
              <w:rPr>
                <w:b/>
              </w:rPr>
            </w:pPr>
            <w:r w:rsidRPr="00D662B9">
              <w:rPr>
                <w:b/>
                <w:sz w:val="24"/>
                <w:szCs w:val="24"/>
              </w:rPr>
              <w:t>Reporting</w:t>
            </w:r>
          </w:p>
        </w:tc>
        <w:tc>
          <w:tcPr>
            <w:tcW w:w="7488" w:type="dxa"/>
          </w:tcPr>
          <w:p w14:paraId="1AB274F0" w14:textId="77777777" w:rsidR="00D662B9" w:rsidRPr="00D662B9" w:rsidRDefault="00D662B9" w:rsidP="00D662B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Financial Reports </w:t>
            </w:r>
            <w:r w:rsidR="00AA0BBE">
              <w:rPr>
                <w:sz w:val="24"/>
                <w:szCs w:val="24"/>
              </w:rPr>
              <w:t xml:space="preserve">and Invoices </w:t>
            </w:r>
            <w:r>
              <w:rPr>
                <w:sz w:val="24"/>
                <w:szCs w:val="24"/>
              </w:rPr>
              <w:t xml:space="preserve">– submitted by RSP.  </w:t>
            </w:r>
            <w:r w:rsidR="009B33A3">
              <w:rPr>
                <w:sz w:val="24"/>
                <w:szCs w:val="24"/>
              </w:rPr>
              <w:t>Department</w:t>
            </w:r>
            <w:r>
              <w:rPr>
                <w:sz w:val="24"/>
                <w:szCs w:val="24"/>
              </w:rPr>
              <w:t xml:space="preserve"> verifies that </w:t>
            </w:r>
            <w:r w:rsidRPr="00D662B9">
              <w:rPr>
                <w:sz w:val="24"/>
                <w:szCs w:val="24"/>
              </w:rPr>
              <w:t xml:space="preserve">all project expenditures </w:t>
            </w:r>
            <w:r w:rsidR="009B33A3">
              <w:rPr>
                <w:sz w:val="24"/>
                <w:szCs w:val="24"/>
              </w:rPr>
              <w:t xml:space="preserve">are </w:t>
            </w:r>
            <w:r w:rsidR="009B33A3" w:rsidRPr="00D662B9">
              <w:rPr>
                <w:sz w:val="24"/>
                <w:szCs w:val="24"/>
              </w:rPr>
              <w:t>al</w:t>
            </w:r>
            <w:r w:rsidR="009B33A3">
              <w:rPr>
                <w:sz w:val="24"/>
                <w:szCs w:val="24"/>
              </w:rPr>
              <w:t>lowable and have been posted</w:t>
            </w:r>
            <w:r>
              <w:rPr>
                <w:sz w:val="24"/>
                <w:szCs w:val="24"/>
              </w:rPr>
              <w:t>.</w:t>
            </w:r>
          </w:p>
          <w:p w14:paraId="4B3CD4BB" w14:textId="77777777" w:rsidR="00C26C1D" w:rsidRPr="00D662B9" w:rsidRDefault="00D662B9" w:rsidP="009B33A3">
            <w:pPr>
              <w:rPr>
                <w:sz w:val="24"/>
                <w:szCs w:val="24"/>
              </w:rPr>
            </w:pPr>
            <w:r w:rsidRPr="00D662B9">
              <w:rPr>
                <w:sz w:val="24"/>
                <w:szCs w:val="24"/>
              </w:rPr>
              <w:t>Technical Reports</w:t>
            </w:r>
            <w:r>
              <w:rPr>
                <w:sz w:val="24"/>
                <w:szCs w:val="24"/>
              </w:rPr>
              <w:t xml:space="preserve"> – submitted by PI or Program Staff.  PI </w:t>
            </w:r>
            <w:r w:rsidR="009B33A3">
              <w:rPr>
                <w:sz w:val="24"/>
                <w:szCs w:val="24"/>
              </w:rPr>
              <w:t>ensures</w:t>
            </w:r>
            <w:r>
              <w:rPr>
                <w:sz w:val="24"/>
                <w:szCs w:val="24"/>
              </w:rPr>
              <w:t xml:space="preserve"> that </w:t>
            </w:r>
            <w:r w:rsidR="003100F2">
              <w:rPr>
                <w:sz w:val="24"/>
                <w:szCs w:val="24"/>
              </w:rPr>
              <w:t xml:space="preserve">technical </w:t>
            </w:r>
            <w:r>
              <w:rPr>
                <w:sz w:val="24"/>
                <w:szCs w:val="24"/>
              </w:rPr>
              <w:t>reports are complete and submitted on time to all appropriate parties.</w:t>
            </w:r>
            <w:r w:rsidRPr="00D662B9">
              <w:rPr>
                <w:sz w:val="24"/>
                <w:szCs w:val="24"/>
              </w:rPr>
              <w:t xml:space="preserve"> </w:t>
            </w:r>
          </w:p>
        </w:tc>
      </w:tr>
      <w:tr w:rsidR="00D662B9" w14:paraId="3749521E" w14:textId="77777777" w:rsidTr="003D1FDA">
        <w:tc>
          <w:tcPr>
            <w:tcW w:w="2088" w:type="dxa"/>
          </w:tcPr>
          <w:p w14:paraId="3443D37F" w14:textId="77777777" w:rsidR="00D662B9" w:rsidRPr="00D662B9" w:rsidRDefault="00D662B9"/>
        </w:tc>
        <w:tc>
          <w:tcPr>
            <w:tcW w:w="7488" w:type="dxa"/>
          </w:tcPr>
          <w:p w14:paraId="2915757F" w14:textId="77777777" w:rsidR="00D662B9" w:rsidRDefault="00D662B9" w:rsidP="00D662B9">
            <w:pPr>
              <w:rPr>
                <w:sz w:val="24"/>
                <w:szCs w:val="24"/>
              </w:rPr>
            </w:pPr>
          </w:p>
        </w:tc>
      </w:tr>
      <w:tr w:rsidR="003D4FFF" w14:paraId="25EAFCDD" w14:textId="77777777" w:rsidTr="003D1FDA">
        <w:tc>
          <w:tcPr>
            <w:tcW w:w="2088" w:type="dxa"/>
          </w:tcPr>
          <w:p w14:paraId="12E01F98" w14:textId="77777777" w:rsidR="003D4FFF" w:rsidRPr="00CC512F" w:rsidRDefault="00CC512F">
            <w:pPr>
              <w:rPr>
                <w:b/>
              </w:rPr>
            </w:pPr>
            <w:r w:rsidRPr="00CC512F">
              <w:rPr>
                <w:b/>
                <w:sz w:val="24"/>
                <w:szCs w:val="24"/>
              </w:rPr>
              <w:lastRenderedPageBreak/>
              <w:t>Records</w:t>
            </w:r>
          </w:p>
        </w:tc>
        <w:tc>
          <w:tcPr>
            <w:tcW w:w="7488" w:type="dxa"/>
          </w:tcPr>
          <w:p w14:paraId="3B28C3C4" w14:textId="77777777" w:rsidR="003D4FFF" w:rsidRDefault="00CC512F" w:rsidP="009B33A3">
            <w:r w:rsidRPr="00CC512F">
              <w:rPr>
                <w:sz w:val="24"/>
                <w:szCs w:val="24"/>
              </w:rPr>
              <w:t xml:space="preserve">Financial records, supporting documents, statistical records and all other records shall be retained for a </w:t>
            </w:r>
            <w:r w:rsidR="00AA0BBE">
              <w:rPr>
                <w:sz w:val="24"/>
                <w:szCs w:val="24"/>
              </w:rPr>
              <w:t xml:space="preserve">minimum </w:t>
            </w:r>
            <w:r w:rsidRPr="00CC512F">
              <w:rPr>
                <w:sz w:val="24"/>
                <w:szCs w:val="24"/>
              </w:rPr>
              <w:t>period of THREE years</w:t>
            </w:r>
            <w:r w:rsidR="009B33A3">
              <w:rPr>
                <w:sz w:val="24"/>
                <w:szCs w:val="24"/>
              </w:rPr>
              <w:t>, or longer according to award terms.</w:t>
            </w:r>
          </w:p>
        </w:tc>
      </w:tr>
      <w:tr w:rsidR="00901ED8" w14:paraId="290DEFE9" w14:textId="77777777" w:rsidTr="003D1FDA">
        <w:tc>
          <w:tcPr>
            <w:tcW w:w="2088" w:type="dxa"/>
          </w:tcPr>
          <w:p w14:paraId="42F368C7" w14:textId="77777777" w:rsidR="00901ED8" w:rsidRPr="00CC512F" w:rsidRDefault="00901ED8">
            <w:pPr>
              <w:rPr>
                <w:b/>
                <w:sz w:val="24"/>
                <w:szCs w:val="24"/>
              </w:rPr>
            </w:pPr>
          </w:p>
        </w:tc>
        <w:tc>
          <w:tcPr>
            <w:tcW w:w="7488" w:type="dxa"/>
          </w:tcPr>
          <w:p w14:paraId="0F076081" w14:textId="77777777" w:rsidR="00901ED8" w:rsidRPr="00CC512F" w:rsidRDefault="00901ED8" w:rsidP="00B77D66">
            <w:pPr>
              <w:rPr>
                <w:sz w:val="24"/>
                <w:szCs w:val="24"/>
              </w:rPr>
            </w:pPr>
          </w:p>
        </w:tc>
      </w:tr>
    </w:tbl>
    <w:p w14:paraId="16B97638" w14:textId="77777777" w:rsidR="00D662B9" w:rsidRDefault="00D662B9" w:rsidP="00D662B9"/>
    <w:sectPr w:rsidR="00D662B9" w:rsidSect="00A9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82605"/>
    <w:multiLevelType w:val="hybridMultilevel"/>
    <w:tmpl w:val="9C0CE33A"/>
    <w:lvl w:ilvl="0" w:tplc="D1E24E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48E4E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A1018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80A4C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C837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4ECEF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EAE5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5CEC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F40B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7492758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3134"/>
    <w:rsid w:val="00021146"/>
    <w:rsid w:val="00060ABB"/>
    <w:rsid w:val="000A3074"/>
    <w:rsid w:val="0026730F"/>
    <w:rsid w:val="003100F2"/>
    <w:rsid w:val="003C3134"/>
    <w:rsid w:val="003D1FDA"/>
    <w:rsid w:val="003D4FFF"/>
    <w:rsid w:val="005C25EA"/>
    <w:rsid w:val="0065318F"/>
    <w:rsid w:val="006926FD"/>
    <w:rsid w:val="006B194F"/>
    <w:rsid w:val="007E2E6F"/>
    <w:rsid w:val="00871017"/>
    <w:rsid w:val="008C3D7E"/>
    <w:rsid w:val="00901ED8"/>
    <w:rsid w:val="009B33A3"/>
    <w:rsid w:val="00A92787"/>
    <w:rsid w:val="00AA0BBE"/>
    <w:rsid w:val="00B77D66"/>
    <w:rsid w:val="00B97CF9"/>
    <w:rsid w:val="00C26C1D"/>
    <w:rsid w:val="00CC512F"/>
    <w:rsid w:val="00D662B9"/>
    <w:rsid w:val="00D7221E"/>
    <w:rsid w:val="00FA1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761C7"/>
  <w15:docId w15:val="{8BA0CE07-0BB1-4FB2-AF7D-E29DF7269B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6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C512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01ED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7E2E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E2E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19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4238">
          <w:marLeft w:val="562"/>
          <w:marRight w:val="0"/>
          <w:marTop w:val="288"/>
          <w:marBottom w:val="28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27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64225">
          <w:marLeft w:val="562"/>
          <w:marRight w:val="0"/>
          <w:marTop w:val="396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5732">
          <w:marLeft w:val="562"/>
          <w:marRight w:val="0"/>
          <w:marTop w:val="396"/>
          <w:marBottom w:val="3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sp.wisc.edu/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rsp.wisc.edu/compliance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businessservices.wisc.edu/making-payments/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businessservices.wisc.edu/accountin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5ECF22541EE5439E83FBC2D2AFEB0B" ma:contentTypeVersion="15" ma:contentTypeDescription="Create a new document." ma:contentTypeScope="" ma:versionID="e3e20c184acfb5b147cd389f1fb28ea0">
  <xsd:schema xmlns:xsd="http://www.w3.org/2001/XMLSchema" xmlns:xs="http://www.w3.org/2001/XMLSchema" xmlns:p="http://schemas.microsoft.com/office/2006/metadata/properties" xmlns:ns3="f0506f70-949c-482f-9073-a4a460158a40" xmlns:ns4="e2828214-149a-4246-ad12-618fc754b7f2" targetNamespace="http://schemas.microsoft.com/office/2006/metadata/properties" ma:root="true" ma:fieldsID="0c309b2002dc5d5450bee7b24465a6ca" ns3:_="" ns4:_="">
    <xsd:import namespace="f0506f70-949c-482f-9073-a4a460158a40"/>
    <xsd:import namespace="e2828214-149a-4246-ad12-618fc754b7f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06f70-949c-482f-9073-a4a460158a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28214-149a-4246-ad12-618fc754b7f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506f70-949c-482f-9073-a4a460158a40" xsi:nil="true"/>
  </documentManagement>
</p:properties>
</file>

<file path=customXml/itemProps1.xml><?xml version="1.0" encoding="utf-8"?>
<ds:datastoreItem xmlns:ds="http://schemas.openxmlformats.org/officeDocument/2006/customXml" ds:itemID="{299F5FBF-66EC-4E61-A044-1334722593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506f70-949c-482f-9073-a4a460158a40"/>
    <ds:schemaRef ds:uri="e2828214-149a-4246-ad12-618fc754b7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340D04B-834D-4CD6-8087-384FE64225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AD55579-860E-4DA6-B6F7-6575E14A7B3F}">
  <ds:schemaRefs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e2828214-149a-4246-ad12-618fc754b7f2"/>
    <ds:schemaRef ds:uri="http://schemas.microsoft.com/office/2006/metadata/properties"/>
    <ds:schemaRef ds:uri="http://purl.org/dc/dcmitype/"/>
    <ds:schemaRef ds:uri="http://purl.org/dc/terms/"/>
    <ds:schemaRef ds:uri="http://schemas.microsoft.com/office/infopath/2007/PartnerControls"/>
    <ds:schemaRef ds:uri="f0506f70-949c-482f-9073-a4a460158a40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Elizabeth Walsh</dc:creator>
  <cp:lastModifiedBy>Lauren Meyers</cp:lastModifiedBy>
  <cp:revision>2</cp:revision>
  <cp:lastPrinted>2011-03-23T19:47:00Z</cp:lastPrinted>
  <dcterms:created xsi:type="dcterms:W3CDTF">2023-06-15T19:20:00Z</dcterms:created>
  <dcterms:modified xsi:type="dcterms:W3CDTF">2023-06-15T19:20:00Z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0x010100C15ECF22541EE5439E83FBC2D2AFEB0B</vt:lpwstr>
  </property>
</Properties>
</file>